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900"/>
        <w:gridCol w:w="1307"/>
        <w:gridCol w:w="1114"/>
        <w:gridCol w:w="140"/>
        <w:gridCol w:w="512"/>
        <w:gridCol w:w="758"/>
      </w:tblGrid>
      <w:tr w:rsidR="00D10383" w:rsidRPr="00D10383" w:rsidTr="00D10383">
        <w:trPr>
          <w:trHeight w:val="37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pPr>
              <w:rPr>
                <w:b/>
                <w:bCs/>
              </w:rPr>
            </w:pPr>
            <w:bookmarkStart w:id="0" w:name="_GoBack" w:colFirst="4" w:colLast="4"/>
            <w:r w:rsidRPr="00D10383">
              <w:rPr>
                <w:b/>
                <w:bCs/>
              </w:rPr>
              <w:t>ГРАФИК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pPr>
              <w:rPr>
                <w:b/>
                <w:bCs/>
              </w:rPr>
            </w:pPr>
          </w:p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2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512" w:type="dxa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bookmarkEnd w:id="0"/>
      <w:tr w:rsidR="00D10383" w:rsidRPr="00D10383" w:rsidTr="00D10383">
        <w:trPr>
          <w:trHeight w:val="37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r w:rsidRPr="00D10383">
              <w:t>проведения работ по проверке дымовых и вентиляционных каналов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/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112" w:type="dxa"/>
            <w:noWrap/>
            <w:hideMark/>
          </w:tcPr>
          <w:p w:rsidR="00D10383" w:rsidRPr="00D10383" w:rsidRDefault="00D10383"/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tr w:rsidR="00D10383" w:rsidRPr="00D10383" w:rsidTr="00D10383">
        <w:trPr>
          <w:trHeight w:val="37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r w:rsidRPr="00D10383">
              <w:t>в жилищном фонде Заказчика на отопительный сезон 2016-2017 год.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/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112" w:type="dxa"/>
            <w:noWrap/>
            <w:hideMark/>
          </w:tcPr>
          <w:p w:rsidR="00D10383" w:rsidRPr="00D10383" w:rsidRDefault="00D10383"/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tr w:rsidR="00D10383" w:rsidRPr="00D10383" w:rsidTr="00D10383">
        <w:trPr>
          <w:trHeight w:val="375"/>
        </w:trPr>
        <w:tc>
          <w:tcPr>
            <w:tcW w:w="4616" w:type="dxa"/>
            <w:noWrap/>
            <w:hideMark/>
          </w:tcPr>
          <w:p w:rsidR="00D10383" w:rsidRPr="00D10383" w:rsidRDefault="00D10383"/>
        </w:tc>
        <w:tc>
          <w:tcPr>
            <w:tcW w:w="900" w:type="dxa"/>
            <w:noWrap/>
            <w:hideMark/>
          </w:tcPr>
          <w:p w:rsidR="00D10383" w:rsidRPr="00D10383" w:rsidRDefault="00D10383" w:rsidP="00D10383"/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112" w:type="dxa"/>
            <w:noWrap/>
            <w:hideMark/>
          </w:tcPr>
          <w:p w:rsidR="00D10383" w:rsidRPr="00D10383" w:rsidRDefault="00D10383"/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r>
              <w:t>У</w:t>
            </w:r>
            <w:r w:rsidRPr="00D10383">
              <w:t>лица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proofErr w:type="gramStart"/>
            <w:r w:rsidRPr="00D10383">
              <w:t>№ ,</w:t>
            </w:r>
            <w:proofErr w:type="gramEnd"/>
            <w:r w:rsidRPr="00D10383">
              <w:t xml:space="preserve"> № домов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Количество квартир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Дата проверки</w:t>
            </w:r>
            <w:r w:rsidRPr="00D10383">
              <w:br/>
              <w:t>(месяц)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pPr>
              <w:rPr>
                <w:b/>
                <w:bCs/>
              </w:rPr>
            </w:pPr>
            <w:r w:rsidRPr="00D10383">
              <w:rPr>
                <w:b/>
                <w:bCs/>
              </w:rPr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pPr>
              <w:rPr>
                <w:b/>
                <w:bCs/>
              </w:rPr>
            </w:pPr>
            <w:r w:rsidRPr="00D10383">
              <w:rPr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pPr>
              <w:rPr>
                <w:b/>
                <w:bCs/>
              </w:rPr>
            </w:pPr>
            <w:r w:rsidRPr="00D10383">
              <w:rPr>
                <w:b/>
                <w:bCs/>
              </w:rPr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Гагарина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3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Магистральная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4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Магистральная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9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10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Нахимова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6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10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Нижегородская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9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Нижегородская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3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9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Богородская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10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9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12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8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14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8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19.07.16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234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proofErr w:type="spellStart"/>
            <w:r w:rsidRPr="00D10383">
              <w:t>Приокская</w:t>
            </w:r>
            <w:proofErr w:type="spellEnd"/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10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3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Богородская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2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Богородская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4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Суворова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5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Суворова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6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36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21.07.16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252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5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26.07.16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7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26.07.16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Богородская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6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26.07.16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Богородская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8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26.07.16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216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Нижегородская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5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28.07.16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Магистральная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2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28.07.16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Олимпийский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16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28.07.16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Гагарина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1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54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28.07.16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216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lastRenderedPageBreak/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 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307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1112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  <w:tc>
          <w:tcPr>
            <w:tcW w:w="758" w:type="dxa"/>
            <w:noWrap/>
            <w:hideMark/>
          </w:tcPr>
          <w:p w:rsidR="00D10383" w:rsidRPr="00D10383" w:rsidRDefault="00D10383" w:rsidP="00D10383">
            <w:r w:rsidRPr="00D10383">
              <w:t> </w:t>
            </w:r>
          </w:p>
        </w:tc>
      </w:tr>
      <w:tr w:rsidR="00D10383" w:rsidRPr="00D10383" w:rsidTr="00D10383">
        <w:trPr>
          <w:trHeight w:val="300"/>
        </w:trPr>
        <w:tc>
          <w:tcPr>
            <w:tcW w:w="4616" w:type="dxa"/>
            <w:noWrap/>
            <w:hideMark/>
          </w:tcPr>
          <w:p w:rsidR="00D10383" w:rsidRPr="00D10383" w:rsidRDefault="00D10383" w:rsidP="00D10383"/>
        </w:tc>
        <w:tc>
          <w:tcPr>
            <w:tcW w:w="900" w:type="dxa"/>
            <w:noWrap/>
            <w:hideMark/>
          </w:tcPr>
          <w:p w:rsidR="00D10383" w:rsidRPr="00D10383" w:rsidRDefault="00D10383" w:rsidP="00D10383"/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112" w:type="dxa"/>
            <w:noWrap/>
            <w:hideMark/>
          </w:tcPr>
          <w:p w:rsidR="00D10383" w:rsidRPr="00D10383" w:rsidRDefault="00D10383"/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  <w:tr w:rsidR="00D10383" w:rsidRPr="00D10383" w:rsidTr="00D10383">
        <w:trPr>
          <w:trHeight w:val="315"/>
        </w:trPr>
        <w:tc>
          <w:tcPr>
            <w:tcW w:w="4616" w:type="dxa"/>
            <w:noWrap/>
            <w:hideMark/>
          </w:tcPr>
          <w:p w:rsidR="00D10383" w:rsidRPr="00D10383" w:rsidRDefault="00D10383">
            <w:r w:rsidRPr="00D10383">
              <w:t>Начало проверки с 16.00 часов с представителем «</w:t>
            </w:r>
            <w:proofErr w:type="spellStart"/>
            <w:r w:rsidRPr="00D10383">
              <w:t>ЭкОйл</w:t>
            </w:r>
            <w:proofErr w:type="spellEnd"/>
            <w:r w:rsidRPr="00D10383">
              <w:t>-Сервис»</w:t>
            </w:r>
          </w:p>
        </w:tc>
        <w:tc>
          <w:tcPr>
            <w:tcW w:w="900" w:type="dxa"/>
            <w:noWrap/>
            <w:hideMark/>
          </w:tcPr>
          <w:p w:rsidR="00D10383" w:rsidRPr="00D10383" w:rsidRDefault="00D10383"/>
        </w:tc>
        <w:tc>
          <w:tcPr>
            <w:tcW w:w="1307" w:type="dxa"/>
            <w:noWrap/>
            <w:hideMark/>
          </w:tcPr>
          <w:p w:rsidR="00D10383" w:rsidRPr="00D10383" w:rsidRDefault="00D10383"/>
        </w:tc>
        <w:tc>
          <w:tcPr>
            <w:tcW w:w="1112" w:type="dxa"/>
            <w:noWrap/>
            <w:hideMark/>
          </w:tcPr>
          <w:p w:rsidR="00D10383" w:rsidRPr="00D10383" w:rsidRDefault="00D10383"/>
        </w:tc>
        <w:tc>
          <w:tcPr>
            <w:tcW w:w="652" w:type="dxa"/>
            <w:gridSpan w:val="2"/>
            <w:noWrap/>
            <w:hideMark/>
          </w:tcPr>
          <w:p w:rsidR="00D10383" w:rsidRPr="00D10383" w:rsidRDefault="00D10383"/>
        </w:tc>
        <w:tc>
          <w:tcPr>
            <w:tcW w:w="758" w:type="dxa"/>
            <w:noWrap/>
            <w:hideMark/>
          </w:tcPr>
          <w:p w:rsidR="00D10383" w:rsidRPr="00D10383" w:rsidRDefault="00D10383"/>
        </w:tc>
      </w:tr>
    </w:tbl>
    <w:p w:rsidR="00973134" w:rsidRDefault="00973134"/>
    <w:sectPr w:rsidR="0097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8"/>
    <w:rsid w:val="000C02D8"/>
    <w:rsid w:val="00973134"/>
    <w:rsid w:val="00D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222-FC5F-4011-BFB0-CDC5A4A7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2016-07-18T09:39:00Z</dcterms:created>
  <dcterms:modified xsi:type="dcterms:W3CDTF">2016-07-18T09:40:00Z</dcterms:modified>
</cp:coreProperties>
</file>